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17090" w:rsidRDefault="000D7EA5">
      <w:pPr>
        <w:widowControl w:val="0"/>
        <w:pBdr>
          <w:top w:val="nil"/>
          <w:left w:val="nil"/>
          <w:bottom w:val="nil"/>
          <w:right w:val="nil"/>
          <w:between w:val="nil"/>
        </w:pBdr>
        <w:spacing w:line="276" w:lineRule="auto"/>
        <w:ind w:left="0" w:hanging="2"/>
      </w:pPr>
      <w:bookmarkStart w:id="0" w:name="_GoBack"/>
      <w:bookmarkEnd w:id="0"/>
      <w:r>
        <w:rPr>
          <w:noProof/>
        </w:rPr>
        <w:pict w14:anchorId="1467F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728;visibility:hidden;mso-wrap-edited:f;mso-width-percent:0;mso-height-percent:0;mso-width-percent:0;mso-height-percent:0">
            <o:lock v:ext="edit" selection="t"/>
          </v:shape>
        </w:pict>
      </w:r>
    </w:p>
    <w:p w14:paraId="03B7C09A" w14:textId="77777777" w:rsidR="00935FAA" w:rsidRDefault="00935FAA" w:rsidP="00935F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jc w:val="center"/>
        <w:rPr>
          <w:rFonts w:ascii="Helvetica Neue" w:eastAsia="Helvetica Neue" w:hAnsi="Helvetica Neue" w:cs="Helvetica Neue"/>
          <w:b/>
          <w:color w:val="FF0000"/>
          <w:sz w:val="26"/>
          <w:szCs w:val="26"/>
          <w:highlight w:val="yellow"/>
        </w:rPr>
      </w:pPr>
      <w:r>
        <w:rPr>
          <w:rFonts w:ascii="Helvetica Neue" w:eastAsia="Helvetica Neue" w:hAnsi="Helvetica Neue" w:cs="Helvetica Neue"/>
          <w:b/>
          <w:color w:val="FF0000"/>
          <w:sz w:val="26"/>
          <w:szCs w:val="26"/>
          <w:highlight w:val="yellow"/>
        </w:rPr>
        <w:t>Sample</w:t>
      </w:r>
    </w:p>
    <w:p w14:paraId="53851B84" w14:textId="77777777" w:rsidR="00935FAA" w:rsidRDefault="00935FAA" w:rsidP="00935F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Helvetica Neue" w:eastAsia="Helvetica Neue" w:hAnsi="Helvetica Neue" w:cs="Helvetica Neue"/>
          <w:b/>
          <w:color w:val="2E8189"/>
          <w:sz w:val="22"/>
          <w:szCs w:val="22"/>
          <w:highlight w:val="yellow"/>
        </w:rPr>
      </w:pPr>
    </w:p>
    <w:p w14:paraId="00000002" w14:textId="613618A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2"/>
          <w:szCs w:val="22"/>
          <w:highlight w:val="yellow"/>
        </w:rPr>
      </w:pPr>
      <w:r>
        <w:rPr>
          <w:rFonts w:ascii="Helvetica Neue" w:eastAsia="Helvetica Neue" w:hAnsi="Helvetica Neue" w:cs="Helvetica Neue"/>
          <w:b/>
          <w:color w:val="2E8189"/>
          <w:sz w:val="22"/>
          <w:szCs w:val="22"/>
          <w:highlight w:val="yellow"/>
        </w:rPr>
        <w:t>This parent/guardian </w:t>
      </w:r>
      <w:r w:rsidR="00935FAA">
        <w:rPr>
          <w:rFonts w:ascii="Helvetica Neue" w:eastAsia="Helvetica Neue" w:hAnsi="Helvetica Neue" w:cs="Helvetica Neue"/>
          <w:b/>
          <w:color w:val="2E8189"/>
          <w:sz w:val="22"/>
          <w:szCs w:val="22"/>
          <w:highlight w:val="yellow"/>
        </w:rPr>
        <w:t>sample letter</w:t>
      </w:r>
      <w:r>
        <w:rPr>
          <w:rFonts w:ascii="Helvetica Neue" w:eastAsia="Helvetica Neue" w:hAnsi="Helvetica Neue" w:cs="Helvetica Neue"/>
          <w:b/>
          <w:color w:val="2E8189"/>
          <w:sz w:val="22"/>
          <w:szCs w:val="22"/>
          <w:highlight w:val="yellow"/>
        </w:rPr>
        <w:t> is targeted for parents/guardians with students attending a Targeted Support and Improvement (ATSI)</w:t>
      </w:r>
      <w:r>
        <w:rPr>
          <w:rFonts w:ascii="Helvetica Neue" w:eastAsia="Helvetica Neue" w:hAnsi="Helvetica Neue" w:cs="Helvetica Neue"/>
          <w:b/>
          <w:color w:val="2E8189"/>
          <w:sz w:val="22"/>
          <w:szCs w:val="22"/>
          <w:highlight w:val="yellow"/>
          <w:u w:val="single"/>
        </w:rPr>
        <w:t> </w:t>
      </w:r>
      <w:r>
        <w:rPr>
          <w:rFonts w:ascii="Helvetica Neue" w:eastAsia="Helvetica Neue" w:hAnsi="Helvetica Neue" w:cs="Helvetica Neue"/>
          <w:b/>
          <w:color w:val="2E8189"/>
          <w:sz w:val="22"/>
          <w:szCs w:val="22"/>
          <w:highlight w:val="yellow"/>
        </w:rPr>
        <w:t>school </w:t>
      </w:r>
      <w:r>
        <w:rPr>
          <w:rFonts w:ascii="Helvetica Neue" w:eastAsia="Helvetica Neue" w:hAnsi="Helvetica Neue" w:cs="Helvetica Neue"/>
          <w:b/>
          <w:color w:val="2E8189"/>
          <w:sz w:val="22"/>
          <w:szCs w:val="22"/>
          <w:highlight w:val="yellow"/>
          <w:u w:val="single"/>
        </w:rPr>
        <w:t>AND</w:t>
      </w:r>
      <w:r>
        <w:rPr>
          <w:rFonts w:ascii="Helvetica Neue" w:eastAsia="Helvetica Neue" w:hAnsi="Helvetica Neue" w:cs="Helvetica Neue"/>
          <w:b/>
          <w:color w:val="2E8189"/>
          <w:sz w:val="22"/>
          <w:szCs w:val="22"/>
          <w:highlight w:val="yellow"/>
        </w:rPr>
        <w:t xml:space="preserve"> a Low Performing School with a Performance Grade of D or F.</w:t>
      </w:r>
    </w:p>
    <w:p w14:paraId="00000003"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0"/>
          <w:szCs w:val="20"/>
          <w:highlight w:val="yellow"/>
        </w:rPr>
      </w:pPr>
    </w:p>
    <w:p w14:paraId="0000000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5"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p>
    <w:p w14:paraId="00000006"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p>
    <w:p w14:paraId="0000000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r>
        <w:rPr>
          <w:rFonts w:ascii="Times New Roman" w:eastAsia="Times New Roman" w:hAnsi="Times New Roman" w:cs="Times New Roman"/>
          <w:i/>
          <w:color w:val="000000"/>
        </w:rPr>
        <w:t>LEA/School letterhead</w:t>
      </w:r>
    </w:p>
    <w:p w14:paraId="00000008"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9" w14:textId="77777777" w:rsidR="00017090" w:rsidRDefault="00E57823">
      <w:pPr>
        <w:ind w:left="0" w:right="90" w:hanging="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Insert Date</w:t>
      </w:r>
      <w:r>
        <w:rPr>
          <w:rFonts w:ascii="Times New Roman" w:eastAsia="Times New Roman" w:hAnsi="Times New Roman" w:cs="Times New Roman"/>
        </w:rPr>
        <w:t>)</w:t>
      </w:r>
    </w:p>
    <w:p w14:paraId="0000000A"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B"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Dear Parent/Guardian:</w:t>
      </w:r>
    </w:p>
    <w:p w14:paraId="0000000C" w14:textId="77777777" w:rsidR="00017090" w:rsidRDefault="00017090">
      <w:pPr>
        <w:ind w:left="0" w:hanging="2"/>
        <w:rPr>
          <w:rFonts w:ascii="Times New Roman" w:eastAsia="Times New Roman" w:hAnsi="Times New Roman" w:cs="Times New Roman"/>
        </w:rPr>
      </w:pPr>
    </w:p>
    <w:p w14:paraId="0000000D" w14:textId="17C71FF0"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notify you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dually designated as both a North Carolina Low-Performing school and a federally identified </w:t>
      </w:r>
      <w:r w:rsidR="003013C5">
        <w:rPr>
          <w:rFonts w:ascii="Times New Roman" w:eastAsia="Times New Roman" w:hAnsi="Times New Roman" w:cs="Times New Roman"/>
        </w:rPr>
        <w:t xml:space="preserve">Additional </w:t>
      </w:r>
      <w:r>
        <w:rPr>
          <w:rFonts w:ascii="Times New Roman" w:eastAsia="Times New Roman" w:hAnsi="Times New Roman" w:cs="Times New Roman"/>
        </w:rPr>
        <w:t>Targeted Support &amp; Improvement (</w:t>
      </w:r>
      <w:r w:rsidR="003013C5">
        <w:rPr>
          <w:rFonts w:ascii="Times New Roman" w:eastAsia="Times New Roman" w:hAnsi="Times New Roman" w:cs="Times New Roman"/>
        </w:rPr>
        <w:t>ATSI</w:t>
      </w:r>
      <w:r>
        <w:rPr>
          <w:rFonts w:ascii="Times New Roman" w:eastAsia="Times New Roman" w:hAnsi="Times New Roman" w:cs="Times New Roman"/>
        </w:rPr>
        <w:t xml:space="preserve">) school by the North Carolina State Board of Education.  </w:t>
      </w:r>
    </w:p>
    <w:p w14:paraId="0000000E"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0F"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 Legislation (G.S. §115C-83.15) passed during the 2013 long North Carolina General Assembly session provides parents with an additional measure of school performance in the form of School Performance Grades. Beginning with the 2013–14 school year, the annual North Carolina School Report Cards display a letter grade of A, B, C, D, or F for each school in the state. </w:t>
      </w:r>
    </w:p>
    <w:p w14:paraId="0000001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1" w14:textId="4BED7412" w:rsidR="00017090" w:rsidRDefault="00E57823">
      <w:pPr>
        <w:ind w:left="0" w:right="90" w:hanging="2"/>
        <w:jc w:val="both"/>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 xml:space="preserve">School Performance Grades are based 80 percent on our school’s achievement score (student proficiency) and 20 percent on students’ academic growth. 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our achievement score 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is based on how well our students performed on </w:t>
      </w:r>
      <w:r>
        <w:rPr>
          <w:rFonts w:ascii="Times New Roman" w:eastAsia="Times New Roman" w:hAnsi="Times New Roman" w:cs="Times New Roman"/>
          <w:b/>
        </w:rPr>
        <w:t>(</w:t>
      </w:r>
      <w:r>
        <w:rPr>
          <w:rFonts w:ascii="Times New Roman" w:eastAsia="Times New Roman" w:hAnsi="Times New Roman" w:cs="Times New Roman"/>
          <w:b/>
          <w:i/>
          <w:u w:val="single"/>
        </w:rPr>
        <w:t>Insert appropriate measures here based on your school’s grades. Include the following tests as appropriate: Grades 3–8 Mathematics, Grades 3–8 English Language Arts/Reading, Grades 5 and 8 Science, NC Math 1, NC Math 3, English II, and Biology, and additional indicators including English Learner Progress, ACT/ACT WorkKeys, Math Course Rigor, and the 4-Year Cohort Graduation Rate).</w:t>
      </w:r>
      <w:r>
        <w:rPr>
          <w:rFonts w:ascii="Times New Roman" w:eastAsia="Times New Roman" w:hAnsi="Times New Roman" w:cs="Times New Roman"/>
          <w:b/>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received a School Performance Grade of </w:t>
      </w:r>
      <w:r>
        <w:rPr>
          <w:rFonts w:ascii="Times New Roman" w:eastAsia="Times New Roman" w:hAnsi="Times New Roman" w:cs="Times New Roman"/>
          <w:b/>
        </w:rPr>
        <w:t>(</w:t>
      </w:r>
      <w:r>
        <w:rPr>
          <w:rFonts w:ascii="Times New Roman" w:eastAsia="Times New Roman" w:hAnsi="Times New Roman" w:cs="Times New Roman"/>
          <w:b/>
          <w:i/>
          <w:u w:val="single"/>
        </w:rPr>
        <w:t>Insert letter grade of D or F here</w:t>
      </w:r>
      <w:r>
        <w:rPr>
          <w:rFonts w:ascii="Times New Roman" w:eastAsia="Times New Roman" w:hAnsi="Times New Roman" w:cs="Times New Roman"/>
          <w:b/>
        </w:rPr>
        <w:t>)</w:t>
      </w:r>
      <w:r>
        <w:rPr>
          <w:rFonts w:ascii="Times New Roman" w:eastAsia="Times New Roman" w:hAnsi="Times New Roman" w:cs="Times New Roman"/>
        </w:rPr>
        <w:t xml:space="preserve"> and a growth designation of (</w:t>
      </w:r>
      <w:r>
        <w:rPr>
          <w:rFonts w:ascii="Times New Roman" w:eastAsia="Times New Roman" w:hAnsi="Times New Roman" w:cs="Times New Roman"/>
          <w:i/>
        </w:rPr>
        <w:t xml:space="preserve">Insert Met or Did Not Meet here.) </w:t>
      </w:r>
      <w:r>
        <w:rPr>
          <w:rFonts w:ascii="Times New Roman" w:eastAsia="Times New Roman" w:hAnsi="Times New Roman" w:cs="Times New Roman"/>
        </w:rPr>
        <w:t xml:space="preserve">for the </w:t>
      </w:r>
      <w:r w:rsidR="00D32077" w:rsidRPr="00D32077">
        <w:rPr>
          <w:rFonts w:ascii="Times New Roman" w:eastAsia="Times New Roman" w:hAnsi="Times New Roman" w:cs="Times New Roman"/>
          <w:b/>
          <w:bCs/>
          <w:i/>
          <w:iCs/>
          <w:u w:val="single"/>
        </w:rPr>
        <w:t>Insert School Year</w:t>
      </w:r>
      <w:r>
        <w:rPr>
          <w:rFonts w:ascii="Times New Roman" w:eastAsia="Times New Roman" w:hAnsi="Times New Roman" w:cs="Times New Roman"/>
        </w:rPr>
        <w:t xml:space="preserve"> school year. </w:t>
      </w:r>
    </w:p>
    <w:p w14:paraId="00000012" w14:textId="77777777" w:rsidR="00017090" w:rsidRDefault="00017090">
      <w:pPr>
        <w:ind w:left="0" w:right="90" w:hanging="2"/>
        <w:jc w:val="both"/>
        <w:rPr>
          <w:rFonts w:ascii="Times New Roman" w:eastAsia="Times New Roman" w:hAnsi="Times New Roman" w:cs="Times New Roman"/>
        </w:rPr>
      </w:pPr>
      <w:bookmarkStart w:id="2" w:name="_heading=h.xh56bvhde6sq" w:colFirst="0" w:colLast="0"/>
      <w:bookmarkEnd w:id="2"/>
    </w:p>
    <w:p w14:paraId="00000013" w14:textId="3E1C8B0B"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In addition, per </w:t>
      </w:r>
      <w:proofErr w:type="gramStart"/>
      <w:r>
        <w:rPr>
          <w:rFonts w:ascii="Times New Roman" w:eastAsia="Times New Roman" w:hAnsi="Times New Roman" w:cs="Times New Roman"/>
        </w:rPr>
        <w:t>the Every</w:t>
      </w:r>
      <w:proofErr w:type="gramEnd"/>
      <w:r>
        <w:rPr>
          <w:rFonts w:ascii="Times New Roman" w:eastAsia="Times New Roman" w:hAnsi="Times New Roman" w:cs="Times New Roman"/>
        </w:rPr>
        <w:t xml:space="preserve"> Student Succeeds Act (ESSA) Section 1111(d)(2)</w:t>
      </w:r>
      <w:r w:rsidR="00935FAA">
        <w:rPr>
          <w:rFonts w:ascii="Times New Roman" w:eastAsia="Times New Roman" w:hAnsi="Times New Roman" w:cs="Times New Roman"/>
        </w:rPr>
        <w:t>(C)</w:t>
      </w:r>
      <w:r>
        <w:rPr>
          <w:rFonts w:ascii="Times New Roman" w:eastAsia="Times New Roman" w:hAnsi="Times New Roman" w:cs="Times New Roman"/>
        </w:rPr>
        <w:t xml:space="preserve">, schools receive the federal identification of TSI-AT in North Carolina by having one or more of the following subgroups receive a subgroup performance grade score at or below the lowest 5% of schools across the state during the </w:t>
      </w:r>
      <w:r w:rsidR="00D32077" w:rsidRPr="00D32077">
        <w:rPr>
          <w:rFonts w:ascii="Times New Roman" w:eastAsia="Times New Roman" w:hAnsi="Times New Roman" w:cs="Times New Roman"/>
          <w:b/>
          <w:bCs/>
          <w:i/>
          <w:iCs/>
          <w:u w:val="single"/>
        </w:rPr>
        <w:t xml:space="preserve">Insert </w:t>
      </w:r>
      <w:r w:rsidR="00D32077">
        <w:rPr>
          <w:rFonts w:ascii="Times New Roman" w:eastAsia="Times New Roman" w:hAnsi="Times New Roman" w:cs="Times New Roman"/>
          <w:b/>
          <w:bCs/>
          <w:i/>
          <w:iCs/>
          <w:u w:val="single"/>
        </w:rPr>
        <w:t xml:space="preserve">last </w:t>
      </w:r>
      <w:r w:rsidR="00D32077" w:rsidRPr="00D32077">
        <w:rPr>
          <w:rFonts w:ascii="Times New Roman" w:eastAsia="Times New Roman" w:hAnsi="Times New Roman" w:cs="Times New Roman"/>
          <w:b/>
          <w:bCs/>
          <w:i/>
          <w:iCs/>
          <w:u w:val="single"/>
        </w:rPr>
        <w:t>School Year</w:t>
      </w:r>
      <w:r>
        <w:rPr>
          <w:rFonts w:ascii="Times New Roman" w:eastAsia="Times New Roman" w:hAnsi="Times New Roman" w:cs="Times New Roman"/>
        </w:rPr>
        <w:t xml:space="preserve"> academic year; and being identified as a consistently underperforming subgroup for the previous year. Subgroup performance scores are provided for the following subgroups of students: (1) Students with Disabilities, (2) Economically Disadvantaged, (3) Black, (4) White, (5) Hispanic, (6) Asian-Pacific Islander, (7) Multi-racial, and (8) English Learners. </w:t>
      </w:r>
    </w:p>
    <w:p w14:paraId="00000014"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5" w14:textId="5005B87F" w:rsidR="00017090" w:rsidRDefault="00E57823">
      <w:pPr>
        <w:ind w:left="0" w:hanging="2"/>
        <w:jc w:val="both"/>
        <w:rPr>
          <w:rFonts w:ascii="Times New Roman" w:eastAsia="Times New Roman" w:hAnsi="Times New Roman" w:cs="Times New Roman"/>
          <w:b/>
          <w:i/>
        </w:rPr>
      </w:pPr>
      <w:r>
        <w:rPr>
          <w:rFonts w:ascii="Times New Roman" w:eastAsia="Times New Roman" w:hAnsi="Times New Roman" w:cs="Times New Roman"/>
        </w:rPr>
        <w:lastRenderedPageBreak/>
        <w:t xml:space="preserve">As a dually designated </w:t>
      </w:r>
      <w:r w:rsidR="003013C5">
        <w:rPr>
          <w:rFonts w:ascii="Times New Roman" w:eastAsia="Times New Roman" w:hAnsi="Times New Roman" w:cs="Times New Roman"/>
        </w:rPr>
        <w:t>ATSI</w:t>
      </w:r>
      <w:r>
        <w:rPr>
          <w:rFonts w:ascii="Times New Roman" w:eastAsia="Times New Roman" w:hAnsi="Times New Roman" w:cs="Times New Roman"/>
        </w:rPr>
        <w:t xml:space="preserve"> and NC low-performing school,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is required to develop a comprehensive improvement plan that specifically addresses how the school will improve student achievement. The plan will also include strategies that our district or charter will employ to 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  The comprehensive improvement plan will address the following areas </w:t>
      </w:r>
      <w:r>
        <w:rPr>
          <w:rFonts w:ascii="Times New Roman" w:eastAsia="Times New Roman" w:hAnsi="Times New Roman" w:cs="Times New Roman"/>
          <w:b/>
          <w:i/>
        </w:rPr>
        <w:t>(select applicable areas and remove the remaining areas):</w:t>
      </w:r>
    </w:p>
    <w:p w14:paraId="00000016"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Classroom Management</w:t>
      </w:r>
    </w:p>
    <w:p w14:paraId="00000017"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Standards-aligned Instruction</w:t>
      </w:r>
    </w:p>
    <w:p w14:paraId="00000018"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Professional Learning Communities (PLCs)</w:t>
      </w:r>
    </w:p>
    <w:p w14:paraId="00000019"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Instructional Leadership</w:t>
      </w:r>
    </w:p>
    <w:p w14:paraId="0000001A"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Recruitment &amp; Retention of Effective Teachers</w:t>
      </w:r>
    </w:p>
    <w:p w14:paraId="0000001B"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Support for Grade-to-Grade Transitions</w:t>
      </w:r>
    </w:p>
    <w:p w14:paraId="0000001C"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Implementation of a Tiered Instructional System</w:t>
      </w:r>
    </w:p>
    <w:p w14:paraId="0000001D"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Data-Driven Decision Making</w:t>
      </w:r>
    </w:p>
    <w:p w14:paraId="0000001E"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Student Support Services</w:t>
      </w:r>
    </w:p>
    <w:p w14:paraId="0000001F" w14:textId="77777777" w:rsidR="00017090" w:rsidRDefault="00E57823">
      <w:pPr>
        <w:numPr>
          <w:ilvl w:val="0"/>
          <w:numId w:val="2"/>
        </w:numPr>
        <w:ind w:left="0" w:hanging="2"/>
        <w:rPr>
          <w:rFonts w:ascii="Times New Roman" w:eastAsia="Times New Roman" w:hAnsi="Times New Roman" w:cs="Times New Roman"/>
        </w:rPr>
      </w:pPr>
      <w:r>
        <w:rPr>
          <w:rFonts w:ascii="Times New Roman" w:eastAsia="Times New Roman" w:hAnsi="Times New Roman" w:cs="Times New Roman"/>
        </w:rPr>
        <w:t>Family and Community Engagement</w:t>
      </w:r>
    </w:p>
    <w:p w14:paraId="00000020" w14:textId="77777777" w:rsidR="00017090" w:rsidRDefault="00017090">
      <w:pPr>
        <w:ind w:left="0" w:hanging="2"/>
        <w:rPr>
          <w:rFonts w:ascii="Times New Roman" w:eastAsia="Times New Roman" w:hAnsi="Times New Roman" w:cs="Times New Roman"/>
        </w:rPr>
      </w:pPr>
    </w:p>
    <w:p w14:paraId="0000002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We have set the following goals for</w:t>
      </w:r>
      <w:r>
        <w:rPr>
          <w:rFonts w:ascii="Times New Roman" w:eastAsia="Times New Roman" w:hAnsi="Times New Roman" w:cs="Times New Roman"/>
          <w:b/>
          <w:i/>
          <w:u w:val="single"/>
        </w:rPr>
        <w:t xml:space="preserve"> Insert name of the school</w:t>
      </w:r>
      <w:r>
        <w:rPr>
          <w:rFonts w:ascii="Times New Roman" w:eastAsia="Times New Roman" w:hAnsi="Times New Roman" w:cs="Times New Roman"/>
        </w:rPr>
        <w:t xml:space="preserve"> this year:</w:t>
      </w:r>
    </w:p>
    <w:p w14:paraId="00000022" w14:textId="77777777" w:rsidR="00017090" w:rsidRDefault="00E57823">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p>
    <w:p w14:paraId="00000023"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24"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 xml:space="preserve">Here are some strategies that </w:t>
      </w:r>
      <w:r>
        <w:rPr>
          <w:rFonts w:ascii="Times New Roman" w:eastAsia="Times New Roman" w:hAnsi="Times New Roman" w:cs="Times New Roman"/>
          <w:b/>
          <w:i/>
          <w:u w:val="single"/>
        </w:rPr>
        <w:t>Insert the name of the school</w:t>
      </w:r>
      <w:r>
        <w:rPr>
          <w:rFonts w:ascii="Times New Roman" w:eastAsia="Times New Roman" w:hAnsi="Times New Roman" w:cs="Times New Roman"/>
        </w:rPr>
        <w:t xml:space="preserve"> will be implementing to improve student outcomes:</w:t>
      </w:r>
    </w:p>
    <w:p w14:paraId="00000025" w14:textId="77777777" w:rsidR="00017090" w:rsidRDefault="00E57823">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r>
        <w:rPr>
          <w:rFonts w:ascii="Times New Roman" w:eastAsia="Times New Roman" w:hAnsi="Times New Roman" w:cs="Times New Roman"/>
          <w:color w:val="000000"/>
        </w:rPr>
        <w:t xml:space="preserve"> </w:t>
      </w:r>
    </w:p>
    <w:p w14:paraId="00000026"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rPr>
      </w:pPr>
    </w:p>
    <w:p w14:paraId="00000027"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Parent engagement is at the heart of our school improvement efforts. Here are some ways you can help:</w:t>
      </w:r>
    </w:p>
    <w:p w14:paraId="00000028"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Ensure you and your child know the</w:t>
      </w:r>
      <w:r>
        <w:rPr>
          <w:rFonts w:ascii="Times New Roman" w:eastAsia="Times New Roman" w:hAnsi="Times New Roman" w:cs="Times New Roman"/>
          <w:color w:val="000000"/>
        </w:rPr>
        <w:t xml:space="preserve"> academic expectations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’s teacher(s). </w:t>
      </w:r>
    </w:p>
    <w:p w14:paraId="00000029"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A"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is prepared and attends school each day.</w:t>
      </w:r>
    </w:p>
    <w:p w14:paraId="0000002B"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C"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D"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E"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F" w14:textId="77777777" w:rsidR="00017090" w:rsidRDefault="00E57823">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30"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1"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u w:val="single"/>
        </w:rPr>
        <w:t>Insert school and/or community resources with contact information and/or use the list below)</w:t>
      </w:r>
      <w:r>
        <w:rPr>
          <w:rFonts w:ascii="Times New Roman" w:eastAsia="Times New Roman" w:hAnsi="Times New Roman" w:cs="Times New Roman"/>
        </w:rPr>
        <w:t xml:space="preserve"> </w:t>
      </w:r>
    </w:p>
    <w:p w14:paraId="00000032"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3" w:name="_heading=h.30j0zll" w:colFirst="0" w:colLast="0"/>
      <w:bookmarkEnd w:id="3"/>
      <w:r>
        <w:rPr>
          <w:rFonts w:ascii="Times New Roman" w:eastAsia="Times New Roman" w:hAnsi="Times New Roman" w:cs="Times New Roman"/>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33"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4" w:name="_heading=h.1fob9te" w:colFirst="0" w:colLast="0"/>
      <w:bookmarkEnd w:id="4"/>
      <w:r>
        <w:rPr>
          <w:rFonts w:ascii="Times New Roman" w:eastAsia="Times New Roman" w:hAnsi="Times New Roman" w:cs="Times New Roman"/>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34"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r>
        <w:rPr>
          <w:rFonts w:ascii="Times New Roman" w:eastAsia="Times New Roman" w:hAnsi="Times New Roman" w:cs="Times New Roman"/>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5"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5" w:name="_heading=h.3znysh7" w:colFirst="0" w:colLast="0"/>
      <w:bookmarkEnd w:id="5"/>
      <w:r>
        <w:rPr>
          <w:rFonts w:ascii="Times New Roman" w:eastAsia="Times New Roman" w:hAnsi="Times New Roman" w:cs="Times New Roman"/>
        </w:rPr>
        <w:t>N.C.</w:t>
      </w:r>
      <w:r>
        <w:rPr>
          <w:rFonts w:ascii="Times New Roman" w:eastAsia="Times New Roman" w:hAnsi="Times New Roman" w:cs="Times New Roman"/>
          <w:i/>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https://www.dpi.nc.gov/data-reports/school-report-cards</w:t>
        </w:r>
      </w:hyperlink>
      <w:r>
        <w:rPr>
          <w:rFonts w:ascii="Times New Roman" w:eastAsia="Times New Roman" w:hAnsi="Times New Roman" w:cs="Times New Roman"/>
          <w:color w:val="141413"/>
        </w:rPr>
        <w:t xml:space="preserve"> </w:t>
      </w:r>
    </w:p>
    <w:p w14:paraId="00000036" w14:textId="77777777" w:rsidR="00017090" w:rsidRDefault="00E57823">
      <w:pPr>
        <w:spacing w:before="280" w:after="280"/>
        <w:ind w:left="0" w:right="90" w:hanging="2"/>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one single score or grade tells the whole story of a student, neither does it tell you everything about the performance of a school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7" w14:textId="77777777" w:rsidR="00017090" w:rsidRDefault="00E5782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b/>
        </w:rPr>
        <w:lastRenderedPageBreak/>
        <w:t>[</w:t>
      </w:r>
      <w:r>
        <w:rPr>
          <w:rFonts w:ascii="Times New Roman" w:eastAsia="Times New Roman" w:hAnsi="Times New Roman" w:cs="Times New Roman"/>
          <w:b/>
          <w:i/>
        </w:rPr>
        <w:t>List any quick wins, school fix-ups, or new changes already in progress.</w:t>
      </w:r>
      <w:r>
        <w:rPr>
          <w:rFonts w:ascii="Times New Roman" w:eastAsia="Times New Roman" w:hAnsi="Times New Roman" w:cs="Times New Roman"/>
          <w:b/>
        </w:rPr>
        <w:t xml:space="preserve">] </w:t>
      </w:r>
    </w:p>
    <w:p w14:paraId="00000038" w14:textId="77777777" w:rsidR="00017090" w:rsidRDefault="00E57823">
      <w:pPr>
        <w:numPr>
          <w:ilvl w:val="0"/>
          <w:numId w:val="1"/>
        </w:numPr>
        <w:ind w:left="0" w:right="90" w:hanging="2"/>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9" w14:textId="77777777" w:rsidR="00017090" w:rsidRDefault="00017090">
      <w:pPr>
        <w:ind w:left="0" w:right="90" w:hanging="2"/>
        <w:jc w:val="both"/>
        <w:rPr>
          <w:rFonts w:ascii="Times New Roman" w:eastAsia="Times New Roman" w:hAnsi="Times New Roman" w:cs="Times New Roman"/>
          <w:b/>
        </w:rPr>
      </w:pPr>
    </w:p>
    <w:p w14:paraId="0000003A"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B"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C"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Sincerely,</w:t>
      </w:r>
    </w:p>
    <w:p w14:paraId="0000003D"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p w14:paraId="0000003E" w14:textId="77777777" w:rsidR="00017090" w:rsidRDefault="00E57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F" w14:textId="77777777" w:rsidR="00017090" w:rsidRDefault="0001709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p>
    <w:p w14:paraId="00000040" w14:textId="77777777" w:rsidR="00017090" w:rsidRDefault="00E5782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41" w14:textId="77777777" w:rsidR="00017090" w:rsidRDefault="00017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sectPr w:rsidR="00017090">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CF06F" w14:textId="77777777" w:rsidR="000D7EA5" w:rsidRDefault="000D7EA5">
      <w:pPr>
        <w:spacing w:line="240" w:lineRule="auto"/>
        <w:ind w:left="0" w:hanging="2"/>
      </w:pPr>
      <w:r>
        <w:separator/>
      </w:r>
    </w:p>
  </w:endnote>
  <w:endnote w:type="continuationSeparator" w:id="0">
    <w:p w14:paraId="309C387D" w14:textId="77777777" w:rsidR="000D7EA5" w:rsidRDefault="000D7EA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4D12548-3E20-4512-8CD4-D79424B4ED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3DD302A-3064-49F3-B530-6F97B3625ADD}"/>
    <w:embedBold r:id="rId3" w:fontKey="{81B88959-610F-4CFF-8619-025E69669383}"/>
  </w:font>
  <w:font w:name="Times">
    <w:altName w:val="Times New Roman"/>
    <w:panose1 w:val="02020603050405020304"/>
    <w:charset w:val="00"/>
    <w:family w:val="roman"/>
    <w:pitch w:val="variable"/>
    <w:sig w:usb0="E0002EFF" w:usb1="C000785B" w:usb2="00000009" w:usb3="00000000" w:csb0="000001FF" w:csb1="00000000"/>
    <w:embedRegular r:id="rId4" w:fontKey="{98464623-9E76-4A13-AA6B-EDC457E81DC9}"/>
    <w:embedBold r:id="rId5" w:fontKey="{80554905-23FF-44C1-A4BD-5D95B388085E}"/>
  </w:font>
  <w:font w:name="Georgia">
    <w:panose1 w:val="02040502050405020303"/>
    <w:charset w:val="00"/>
    <w:family w:val="roman"/>
    <w:pitch w:val="variable"/>
    <w:sig w:usb0="00000287" w:usb1="00000000" w:usb2="00000000" w:usb3="00000000" w:csb0="0000009F" w:csb1="00000000"/>
    <w:embedRegular r:id="rId6" w:fontKey="{6178A83E-44F9-4EA0-871A-6BC885EA4065}"/>
    <w:embedItalic r:id="rId7" w:fontKey="{B669452E-9109-4272-803E-0582714D2FC9}"/>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8" w:fontKey="{799D3FC0-41DE-4375-B094-3D90F0BD6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5" w14:textId="77777777" w:rsidR="00017090" w:rsidRDefault="0001709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6" w14:textId="77777777" w:rsidR="00017090" w:rsidRDefault="00017090">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7" w14:textId="77777777" w:rsidR="00017090" w:rsidRDefault="0001709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98F20" w14:textId="77777777" w:rsidR="000D7EA5" w:rsidRDefault="000D7EA5">
      <w:pPr>
        <w:spacing w:line="240" w:lineRule="auto"/>
        <w:ind w:left="0" w:hanging="2"/>
      </w:pPr>
      <w:r>
        <w:separator/>
      </w:r>
    </w:p>
  </w:footnote>
  <w:footnote w:type="continuationSeparator" w:id="0">
    <w:p w14:paraId="0928B47D" w14:textId="77777777" w:rsidR="000D7EA5" w:rsidRDefault="000D7EA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2" w14:textId="77777777" w:rsidR="00017090" w:rsidRDefault="0001709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3" w14:textId="77777777" w:rsidR="00017090" w:rsidRDefault="000D7EA5">
    <w:pPr>
      <w:pBdr>
        <w:top w:val="nil"/>
        <w:left w:val="nil"/>
        <w:bottom w:val="nil"/>
        <w:right w:val="nil"/>
        <w:between w:val="nil"/>
      </w:pBdr>
      <w:spacing w:line="240" w:lineRule="auto"/>
      <w:ind w:left="0" w:hanging="2"/>
      <w:rPr>
        <w:color w:val="000000"/>
      </w:rPr>
    </w:pPr>
    <w:r>
      <w:rPr>
        <w:noProof/>
        <w:color w:val="000000"/>
      </w:rPr>
      <w:pict w14:anchorId="18405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61pt;height:197pt;rotation:315;z-index:-251658752;visibility:visible;mso-wrap-edited:f;mso-width-percent:0;mso-height-percent:0;mso-position-horizontal:center;mso-position-horizontal-relative:left-margin-area;mso-position-vertical:center;mso-position-vertical-relative:top-margin-area;mso-width-percent:0;mso-height-percent:0" path="m,l21600,m,21600r21600,e" fillcolor="silver" stroked="f">
          <v:fill opacity=".5"/>
          <v:path o:connectlocs="2927350,0;2927350,1250950;2927350,2501900;2927350,1250950"/>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4" w14:textId="77777777" w:rsidR="00017090" w:rsidRDefault="0001709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13FDC"/>
    <w:multiLevelType w:val="multilevel"/>
    <w:tmpl w:val="41B2C408"/>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CC23068"/>
    <w:multiLevelType w:val="multilevel"/>
    <w:tmpl w:val="99BE8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2B7A07"/>
    <w:multiLevelType w:val="multilevel"/>
    <w:tmpl w:val="641859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BF2451"/>
    <w:multiLevelType w:val="multilevel"/>
    <w:tmpl w:val="D5CA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90"/>
    <w:rsid w:val="00017090"/>
    <w:rsid w:val="000D3386"/>
    <w:rsid w:val="000D7EA5"/>
    <w:rsid w:val="00241F46"/>
    <w:rsid w:val="00266BAE"/>
    <w:rsid w:val="003013C5"/>
    <w:rsid w:val="0059550F"/>
    <w:rsid w:val="00770F7F"/>
    <w:rsid w:val="007C26A4"/>
    <w:rsid w:val="008E7DE8"/>
    <w:rsid w:val="00935FAA"/>
    <w:rsid w:val="00D32077"/>
    <w:rsid w:val="00E5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2CCF311"/>
  <w15:docId w15:val="{CDCE525E-B152-ED4B-AB25-1D7DCC66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sz w:val="20"/>
      <w:szCs w:val="20"/>
    </w:rPr>
  </w:style>
  <w:style w:type="character" w:styleId="Hyperlink">
    <w:name w:val="Hyperlink"/>
    <w:qFormat/>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r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character" w:customStyle="1" w:styleId="bumpedfont20">
    <w:name w:val="bumpedfont20"/>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9e/3+SgSmAJy/aAE7jK/j3wg==">CgMxLjAyCGguZ2pkZ3hzMg5oLnhoNTZidmhkZTZzcTIJaC4zMGowemxsMgloLjFmb2I5dGUyCWguM3pueXNoNzgAciExb1R3VnB3Wk55WTJCakxjV3hiaWlRNlJaY3VKOVJlRDM=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942</Words>
  <Characters>5234</Characters>
  <Application>Microsoft Office Word</Application>
  <DocSecurity>0</DocSecurity>
  <Lines>107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Duren</dc:creator>
  <cp:lastModifiedBy>Patricia Cox</cp:lastModifiedBy>
  <cp:revision>2</cp:revision>
  <cp:lastPrinted>2025-10-21T13:21:00Z</cp:lastPrinted>
  <dcterms:created xsi:type="dcterms:W3CDTF">2025-10-21T13:22:00Z</dcterms:created>
  <dcterms:modified xsi:type="dcterms:W3CDTF">2025-10-21T13:22:00Z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4729db04-cb0a-41fc-b641-d6915b3e520f</vt:lpwstr>
  </property>
</Properties>
</file>